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6EA" w:rsidRPr="005636EA" w:rsidRDefault="005636EA" w:rsidP="005636EA">
      <w:pPr>
        <w:widowControl w:val="0"/>
        <w:autoSpaceDE w:val="0"/>
        <w:autoSpaceDN w:val="0"/>
        <w:adjustRightInd w:val="0"/>
        <w:spacing w:after="240"/>
        <w:rPr>
          <w:rFonts w:ascii="Arial Narrow" w:hAnsi="Arial Narrow" w:cs="Times"/>
          <w:sz w:val="18"/>
        </w:rPr>
      </w:pPr>
      <w:r w:rsidRPr="005636EA">
        <w:rPr>
          <w:rFonts w:ascii="Arial Narrow" w:hAnsi="Arial Narrow" w:cs="Calibri Bold Italic"/>
          <w:b/>
          <w:bCs/>
          <w:szCs w:val="30"/>
        </w:rPr>
        <w:t xml:space="preserve">MODEL BRIEF VOOR BOUWERS AAN DE KOPERS VAN EEN SJOEMELWONING </w:t>
      </w:r>
    </w:p>
    <w:p w:rsidR="005636EA" w:rsidRPr="005636EA" w:rsidRDefault="005636EA" w:rsidP="005636EA">
      <w:pPr>
        <w:widowControl w:val="0"/>
        <w:autoSpaceDE w:val="0"/>
        <w:autoSpaceDN w:val="0"/>
        <w:adjustRightInd w:val="0"/>
        <w:spacing w:after="240"/>
        <w:rPr>
          <w:rFonts w:ascii="Arial Narrow" w:hAnsi="Arial Narrow" w:cs="Calibri Bold Italic"/>
          <w:sz w:val="20"/>
          <w:szCs w:val="30"/>
        </w:rPr>
      </w:pPr>
      <w:r>
        <w:rPr>
          <w:rFonts w:ascii="Arial Narrow" w:hAnsi="Arial Narrow" w:cs="Calibri Bold Italic"/>
          <w:noProof/>
          <w:sz w:val="20"/>
          <w:szCs w:val="30"/>
        </w:rPr>
        <w:drawing>
          <wp:anchor distT="0" distB="0" distL="114300" distR="114300" simplePos="0" relativeHeight="251658240" behindDoc="1" locked="0" layoutInCell="1" allowOverlap="1" wp14:anchorId="32D1FD8E" wp14:editId="3CF8F991">
            <wp:simplePos x="0" y="0"/>
            <wp:positionH relativeFrom="column">
              <wp:posOffset>-457200</wp:posOffset>
            </wp:positionH>
            <wp:positionV relativeFrom="paragraph">
              <wp:posOffset>244475</wp:posOffset>
            </wp:positionV>
            <wp:extent cx="6972300" cy="7068185"/>
            <wp:effectExtent l="0" t="0" r="1270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sverarming logo (highres).jpg"/>
                    <pic:cNvPicPr/>
                  </pic:nvPicPr>
                  <pic:blipFill>
                    <a:blip r:embed="rId5">
                      <a:alphaModFix amt="10000"/>
                      <a:extLst>
                        <a:ext uri="{28A0092B-C50C-407E-A947-70E740481C1C}">
                          <a14:useLocalDpi xmlns:a14="http://schemas.microsoft.com/office/drawing/2010/main" val="0"/>
                        </a:ext>
                      </a:extLst>
                    </a:blip>
                    <a:stretch>
                      <a:fillRect/>
                    </a:stretch>
                  </pic:blipFill>
                  <pic:spPr>
                    <a:xfrm>
                      <a:off x="0" y="0"/>
                      <a:ext cx="6972300" cy="7068185"/>
                    </a:xfrm>
                    <a:prstGeom prst="rect">
                      <a:avLst/>
                    </a:prstGeom>
                  </pic:spPr>
                </pic:pic>
              </a:graphicData>
            </a:graphic>
            <wp14:sizeRelH relativeFrom="page">
              <wp14:pctWidth>0</wp14:pctWidth>
            </wp14:sizeRelH>
            <wp14:sizeRelV relativeFrom="page">
              <wp14:pctHeight>0</wp14:pctHeight>
            </wp14:sizeRelV>
          </wp:anchor>
        </w:drawing>
      </w:r>
      <w:r w:rsidRPr="005636EA">
        <w:rPr>
          <w:rFonts w:ascii="Arial Narrow" w:hAnsi="Arial Narrow" w:cs="Calibri Bold Italic"/>
          <w:sz w:val="20"/>
          <w:szCs w:val="30"/>
        </w:rPr>
        <w:t>&lt;Naam projectontwikkelaar&gt;</w:t>
      </w:r>
      <w:r w:rsidRPr="005636EA">
        <w:rPr>
          <w:rFonts w:ascii="Arial Narrow" w:hAnsi="Arial Narrow" w:cs="Calibri Bold Italic"/>
          <w:sz w:val="20"/>
          <w:szCs w:val="30"/>
        </w:rPr>
        <w:br/>
        <w:t>&lt;Adres&gt;</w:t>
      </w:r>
      <w:r w:rsidRPr="005636EA">
        <w:rPr>
          <w:rFonts w:ascii="Arial Narrow" w:hAnsi="Arial Narrow" w:cs="Calibri Bold Italic"/>
          <w:sz w:val="20"/>
          <w:szCs w:val="30"/>
        </w:rPr>
        <w:br/>
        <w:t>&lt;Postcode&gt; &lt;Plaats&gt;</w:t>
      </w:r>
    </w:p>
    <w:p w:rsidR="005636EA" w:rsidRPr="005636EA" w:rsidRDefault="005636EA" w:rsidP="005636EA">
      <w:pPr>
        <w:widowControl w:val="0"/>
        <w:autoSpaceDE w:val="0"/>
        <w:autoSpaceDN w:val="0"/>
        <w:adjustRightInd w:val="0"/>
        <w:spacing w:after="240"/>
        <w:rPr>
          <w:rFonts w:ascii="Arial Narrow" w:hAnsi="Arial Narrow" w:cs="Calibri Bold Italic"/>
          <w:sz w:val="20"/>
          <w:szCs w:val="30"/>
        </w:rPr>
      </w:pPr>
      <w:r w:rsidRPr="005636EA">
        <w:rPr>
          <w:rFonts w:ascii="Arial Narrow" w:hAnsi="Arial Narrow" w:cs="Calibri Bold Italic"/>
          <w:sz w:val="20"/>
          <w:szCs w:val="30"/>
        </w:rPr>
        <w:t>&lt;Koper(s) Sjoemelwoning&gt;</w:t>
      </w:r>
      <w:r w:rsidRPr="005636EA">
        <w:rPr>
          <w:rFonts w:ascii="Arial Narrow" w:hAnsi="Arial Narrow" w:cs="Calibri Bold Italic"/>
          <w:sz w:val="20"/>
          <w:szCs w:val="30"/>
        </w:rPr>
        <w:br/>
        <w:t>&lt;Adres&gt;</w:t>
      </w:r>
      <w:r w:rsidRPr="005636EA">
        <w:rPr>
          <w:rFonts w:ascii="Arial Narrow" w:hAnsi="Arial Narrow" w:cs="Calibri Bold Italic"/>
          <w:sz w:val="20"/>
          <w:szCs w:val="30"/>
        </w:rPr>
        <w:br/>
      </w:r>
      <w:r w:rsidRPr="005636EA">
        <w:rPr>
          <w:rFonts w:ascii="Arial Narrow" w:hAnsi="Arial Narrow" w:cs="Calibri Bold Italic"/>
          <w:sz w:val="20"/>
          <w:szCs w:val="30"/>
        </w:rPr>
        <w:t>&lt;Postcode&gt; &lt;Plaats&gt;</w:t>
      </w:r>
      <w:r w:rsidRPr="005636EA">
        <w:rPr>
          <w:rFonts w:ascii="Arial Narrow" w:hAnsi="Arial Narrow" w:cs="Calibri Bold Italic"/>
          <w:sz w:val="20"/>
          <w:szCs w:val="30"/>
        </w:rPr>
        <w:br/>
      </w:r>
    </w:p>
    <w:p w:rsidR="005636EA" w:rsidRPr="005636EA" w:rsidRDefault="005636EA" w:rsidP="005636EA">
      <w:pPr>
        <w:widowControl w:val="0"/>
        <w:autoSpaceDE w:val="0"/>
        <w:autoSpaceDN w:val="0"/>
        <w:adjustRightInd w:val="0"/>
        <w:spacing w:after="240"/>
        <w:rPr>
          <w:rFonts w:ascii="Arial Narrow" w:hAnsi="Arial Narrow" w:cs="Times"/>
          <w:sz w:val="14"/>
        </w:rPr>
      </w:pPr>
      <w:proofErr w:type="gramStart"/>
      <w:r w:rsidRPr="005636EA">
        <w:rPr>
          <w:rFonts w:ascii="Arial Narrow" w:hAnsi="Arial Narrow" w:cs="Calibri Bold Italic"/>
          <w:sz w:val="20"/>
          <w:szCs w:val="30"/>
        </w:rPr>
        <w:t>Betreft</w:t>
      </w:r>
      <w:r w:rsidRPr="005636EA">
        <w:rPr>
          <w:rFonts w:ascii="Arial Narrow" w:hAnsi="Arial Narrow" w:cs="Calibri Bold Italic"/>
          <w:sz w:val="20"/>
          <w:szCs w:val="30"/>
        </w:rPr>
        <w:tab/>
      </w:r>
      <w:r w:rsidRPr="005636EA">
        <w:rPr>
          <w:rFonts w:ascii="Arial Narrow" w:hAnsi="Arial Narrow" w:cs="Calibri Bold Italic"/>
          <w:sz w:val="20"/>
          <w:szCs w:val="30"/>
        </w:rPr>
        <w:t>:</w:t>
      </w:r>
      <w:proofErr w:type="gramEnd"/>
      <w:r w:rsidRPr="005636EA">
        <w:rPr>
          <w:rFonts w:ascii="Arial Narrow" w:hAnsi="Arial Narrow" w:cs="Calibri Bold Italic"/>
          <w:sz w:val="20"/>
          <w:szCs w:val="30"/>
        </w:rPr>
        <w:t xml:space="preserve"> Erratum m.b.t duu</w:t>
      </w:r>
      <w:r w:rsidRPr="005636EA">
        <w:rPr>
          <w:rFonts w:ascii="Arial Narrow" w:hAnsi="Arial Narrow" w:cs="Calibri Bold Italic"/>
          <w:sz w:val="20"/>
          <w:szCs w:val="30"/>
        </w:rPr>
        <w:t>rzaamheid van uw nieuwe woning</w:t>
      </w:r>
      <w:r w:rsidRPr="005636EA">
        <w:rPr>
          <w:rFonts w:ascii="Arial Narrow" w:hAnsi="Arial Narrow" w:cs="Calibri Bold Italic"/>
          <w:sz w:val="20"/>
          <w:szCs w:val="30"/>
        </w:rPr>
        <w:br/>
        <w:t>Datum</w:t>
      </w:r>
      <w:r w:rsidRPr="005636EA">
        <w:rPr>
          <w:rFonts w:ascii="Arial Narrow" w:hAnsi="Arial Narrow" w:cs="Calibri Bold Italic"/>
          <w:sz w:val="20"/>
          <w:szCs w:val="30"/>
        </w:rPr>
        <w:tab/>
        <w:t>: 29 februari 2016</w:t>
      </w:r>
      <w:r w:rsidRPr="005636EA">
        <w:rPr>
          <w:rFonts w:ascii="Arial Narrow" w:hAnsi="Arial Narrow" w:cs="Calibri Bold Italic"/>
          <w:sz w:val="20"/>
          <w:szCs w:val="30"/>
        </w:rPr>
        <w:t xml:space="preserve"> </w:t>
      </w:r>
    </w:p>
    <w:p w:rsidR="005636EA" w:rsidRPr="005636EA" w:rsidRDefault="005636EA" w:rsidP="005636EA">
      <w:pPr>
        <w:widowControl w:val="0"/>
        <w:autoSpaceDE w:val="0"/>
        <w:autoSpaceDN w:val="0"/>
        <w:adjustRightInd w:val="0"/>
        <w:spacing w:after="240"/>
        <w:rPr>
          <w:rFonts w:ascii="Arial Narrow" w:hAnsi="Arial Narrow" w:cs="Calibri Bold Italic"/>
          <w:sz w:val="20"/>
          <w:szCs w:val="30"/>
        </w:rPr>
      </w:pPr>
    </w:p>
    <w:p w:rsidR="005636EA" w:rsidRPr="005636EA" w:rsidRDefault="005636EA" w:rsidP="005636EA">
      <w:pPr>
        <w:widowControl w:val="0"/>
        <w:autoSpaceDE w:val="0"/>
        <w:autoSpaceDN w:val="0"/>
        <w:adjustRightInd w:val="0"/>
        <w:spacing w:after="240"/>
        <w:rPr>
          <w:rFonts w:ascii="Arial Narrow" w:hAnsi="Arial Narrow" w:cs="Times"/>
          <w:sz w:val="14"/>
        </w:rPr>
      </w:pPr>
      <w:r w:rsidRPr="005636EA">
        <w:rPr>
          <w:rFonts w:ascii="Arial Narrow" w:hAnsi="Arial Narrow" w:cs="Calibri Bold Italic"/>
          <w:sz w:val="20"/>
          <w:szCs w:val="30"/>
        </w:rPr>
        <w:t xml:space="preserve">Geachte koper, </w:t>
      </w:r>
    </w:p>
    <w:p w:rsidR="005636EA" w:rsidRPr="005636EA" w:rsidRDefault="005636EA" w:rsidP="005636EA">
      <w:pPr>
        <w:widowControl w:val="0"/>
        <w:autoSpaceDE w:val="0"/>
        <w:autoSpaceDN w:val="0"/>
        <w:adjustRightInd w:val="0"/>
        <w:spacing w:after="240"/>
        <w:rPr>
          <w:rFonts w:ascii="Arial Narrow" w:hAnsi="Arial Narrow" w:cs="Times"/>
          <w:sz w:val="14"/>
        </w:rPr>
      </w:pPr>
      <w:r w:rsidRPr="005636EA">
        <w:rPr>
          <w:rFonts w:ascii="Arial Narrow" w:hAnsi="Arial Narrow" w:cs="Calibri Bold Italic"/>
          <w:sz w:val="20"/>
          <w:szCs w:val="30"/>
        </w:rPr>
        <w:t xml:space="preserve">Onlangs hebben wij met u een koop/aannemingsovereenkomst ondertekend voor </w:t>
      </w:r>
      <w:proofErr w:type="gramStart"/>
      <w:r w:rsidRPr="005636EA">
        <w:rPr>
          <w:rFonts w:ascii="Arial Narrow" w:hAnsi="Arial Narrow" w:cs="Calibri Bold Italic"/>
          <w:sz w:val="20"/>
          <w:szCs w:val="30"/>
        </w:rPr>
        <w:t>uw</w:t>
      </w:r>
      <w:proofErr w:type="gramEnd"/>
      <w:r w:rsidRPr="005636EA">
        <w:rPr>
          <w:rFonts w:ascii="Arial Narrow" w:hAnsi="Arial Narrow" w:cs="Calibri Bold Italic"/>
          <w:sz w:val="20"/>
          <w:szCs w:val="30"/>
        </w:rPr>
        <w:t xml:space="preserve"> nieuwe woning.</w:t>
      </w:r>
      <w:r w:rsidRPr="005636EA">
        <w:rPr>
          <w:rFonts w:ascii="Arial Narrow" w:hAnsi="Arial Narrow" w:cs="Calibri Bold Italic"/>
          <w:sz w:val="20"/>
          <w:szCs w:val="30"/>
        </w:rPr>
        <w:t xml:space="preserve"> Zoals </w:t>
      </w:r>
      <w:r w:rsidRPr="005636EA">
        <w:rPr>
          <w:rFonts w:ascii="Arial Narrow" w:hAnsi="Arial Narrow" w:cs="Calibri Bold Italic"/>
          <w:sz w:val="20"/>
          <w:szCs w:val="30"/>
        </w:rPr>
        <w:t>u recent ook via de regionale</w:t>
      </w:r>
      <w:r w:rsidRPr="005636EA">
        <w:rPr>
          <w:rFonts w:ascii="Noteworthy Bold" w:hAnsi="Noteworthy Bold" w:cs="Noteworthy Bold"/>
          <w:sz w:val="20"/>
          <w:szCs w:val="30"/>
        </w:rPr>
        <w:t>‐</w:t>
      </w:r>
      <w:r w:rsidRPr="005636EA">
        <w:rPr>
          <w:rFonts w:ascii="Arial Narrow" w:hAnsi="Arial Narrow" w:cs="Calibri Bold Italic"/>
          <w:sz w:val="20"/>
          <w:szCs w:val="30"/>
        </w:rPr>
        <w:t xml:space="preserve"> en landelijke media hebt kunnen vernemen, heeft de Gemeente Utrecht geblunderd met de verstrekking van de bouwvergunningen. Dit heeft ook consequenties voor </w:t>
      </w:r>
      <w:proofErr w:type="gramStart"/>
      <w:r w:rsidRPr="005636EA">
        <w:rPr>
          <w:rFonts w:ascii="Arial Narrow" w:hAnsi="Arial Narrow" w:cs="Calibri Bold Italic"/>
          <w:sz w:val="20"/>
          <w:szCs w:val="30"/>
        </w:rPr>
        <w:t>uw</w:t>
      </w:r>
      <w:proofErr w:type="gramEnd"/>
      <w:r w:rsidRPr="005636EA">
        <w:rPr>
          <w:rFonts w:ascii="Arial Narrow" w:hAnsi="Arial Narrow" w:cs="Calibri Bold Italic"/>
          <w:sz w:val="20"/>
          <w:szCs w:val="30"/>
        </w:rPr>
        <w:t xml:space="preserve"> woning. Met deze brief informeren wij u daarover. </w:t>
      </w:r>
    </w:p>
    <w:p w:rsidR="005636EA" w:rsidRPr="005636EA" w:rsidRDefault="005636EA" w:rsidP="005636EA">
      <w:pPr>
        <w:widowControl w:val="0"/>
        <w:autoSpaceDE w:val="0"/>
        <w:autoSpaceDN w:val="0"/>
        <w:adjustRightInd w:val="0"/>
        <w:spacing w:after="240"/>
        <w:rPr>
          <w:rFonts w:ascii="Arial Narrow" w:hAnsi="Arial Narrow" w:cs="Times"/>
          <w:sz w:val="14"/>
        </w:rPr>
      </w:pPr>
      <w:r w:rsidRPr="005636EA">
        <w:rPr>
          <w:rFonts w:ascii="Arial Narrow" w:hAnsi="Arial Narrow" w:cs="Calibri Bold Italic"/>
          <w:b/>
          <w:bCs/>
          <w:sz w:val="20"/>
          <w:szCs w:val="30"/>
        </w:rPr>
        <w:t xml:space="preserve">Wat is </w:t>
      </w:r>
      <w:r w:rsidRPr="005636EA">
        <w:rPr>
          <w:rFonts w:ascii="Arial Narrow" w:hAnsi="Arial Narrow" w:cs="Calibri Bold Italic"/>
          <w:b/>
          <w:bCs/>
          <w:sz w:val="20"/>
          <w:szCs w:val="30"/>
        </w:rPr>
        <w:t>er aan de hand</w:t>
      </w:r>
      <w:r w:rsidRPr="005636EA">
        <w:rPr>
          <w:rFonts w:ascii="Arial Narrow" w:hAnsi="Arial Narrow" w:cs="Calibri Bold Italic"/>
          <w:b/>
          <w:bCs/>
          <w:sz w:val="20"/>
          <w:szCs w:val="30"/>
        </w:rPr>
        <w:t xml:space="preserve">? </w:t>
      </w:r>
      <w:r w:rsidRPr="005636EA">
        <w:rPr>
          <w:rFonts w:ascii="Arial Narrow" w:hAnsi="Arial Narrow" w:cs="Times"/>
          <w:sz w:val="14"/>
        </w:rPr>
        <w:br/>
      </w:r>
      <w:r w:rsidRPr="005636EA">
        <w:rPr>
          <w:rFonts w:ascii="Arial Narrow" w:hAnsi="Arial Narrow" w:cs="Calibri Bold Italic"/>
          <w:sz w:val="20"/>
          <w:szCs w:val="30"/>
        </w:rPr>
        <w:t xml:space="preserve">In onze koop/aannemingsovereenkomst voor </w:t>
      </w:r>
      <w:proofErr w:type="gramStart"/>
      <w:r w:rsidRPr="005636EA">
        <w:rPr>
          <w:rFonts w:ascii="Arial Narrow" w:hAnsi="Arial Narrow" w:cs="Calibri Bold Italic"/>
          <w:sz w:val="20"/>
          <w:szCs w:val="30"/>
        </w:rPr>
        <w:t>uw</w:t>
      </w:r>
      <w:proofErr w:type="gramEnd"/>
      <w:r w:rsidRPr="005636EA">
        <w:rPr>
          <w:rFonts w:ascii="Arial Narrow" w:hAnsi="Arial Narrow" w:cs="Calibri Bold Italic"/>
          <w:sz w:val="20"/>
          <w:szCs w:val="30"/>
        </w:rPr>
        <w:t xml:space="preserve"> nieuwe woning zijn afspraken gemaakt over de omvang van de technische installaties, de isolatie en de duurzaamheid score (EPC) van 0,4 of 0. Doordat de prestaties van de Eneco stadsverwarming vanaf 1 </w:t>
      </w:r>
      <w:proofErr w:type="gramStart"/>
      <w:r w:rsidRPr="005636EA">
        <w:rPr>
          <w:rFonts w:ascii="Arial Narrow" w:hAnsi="Arial Narrow" w:cs="Calibri Bold Italic"/>
          <w:sz w:val="20"/>
          <w:szCs w:val="30"/>
        </w:rPr>
        <w:t>mei</w:t>
      </w:r>
      <w:proofErr w:type="gramEnd"/>
      <w:r w:rsidRPr="005636EA">
        <w:rPr>
          <w:rFonts w:ascii="Arial Narrow" w:hAnsi="Arial Narrow" w:cs="Calibri Bold Italic"/>
          <w:sz w:val="20"/>
          <w:szCs w:val="30"/>
        </w:rPr>
        <w:t xml:space="preserve"> 2015 zijn vervallen, kunnen wij de overeengekomen duurzaamheid score niet nakomen. </w:t>
      </w:r>
    </w:p>
    <w:p w:rsidR="005636EA" w:rsidRPr="005636EA" w:rsidRDefault="005636EA" w:rsidP="005636EA">
      <w:pPr>
        <w:widowControl w:val="0"/>
        <w:autoSpaceDE w:val="0"/>
        <w:autoSpaceDN w:val="0"/>
        <w:adjustRightInd w:val="0"/>
        <w:spacing w:after="240"/>
        <w:rPr>
          <w:rFonts w:ascii="Arial Narrow" w:hAnsi="Arial Narrow" w:cs="Times"/>
          <w:sz w:val="14"/>
        </w:rPr>
      </w:pPr>
      <w:proofErr w:type="gramStart"/>
      <w:r w:rsidRPr="005636EA">
        <w:rPr>
          <w:rFonts w:ascii="Arial Narrow" w:hAnsi="Arial Narrow" w:cs="Calibri Bold Italic"/>
          <w:b/>
          <w:bCs/>
          <w:sz w:val="20"/>
          <w:szCs w:val="30"/>
        </w:rPr>
        <w:t>Wat betekent dat voor u</w:t>
      </w:r>
      <w:r w:rsidRPr="005636EA">
        <w:rPr>
          <w:rFonts w:ascii="Arial Narrow" w:hAnsi="Arial Narrow" w:cs="Calibri Bold Italic"/>
          <w:b/>
          <w:bCs/>
          <w:sz w:val="20"/>
          <w:szCs w:val="30"/>
        </w:rPr>
        <w:t>?</w:t>
      </w:r>
      <w:proofErr w:type="gramEnd"/>
      <w:r w:rsidRPr="005636EA">
        <w:rPr>
          <w:rFonts w:ascii="Arial Narrow" w:hAnsi="Arial Narrow" w:cs="Calibri Bold Italic"/>
          <w:b/>
          <w:bCs/>
          <w:sz w:val="20"/>
          <w:szCs w:val="30"/>
        </w:rPr>
        <w:t xml:space="preserve"> </w:t>
      </w:r>
      <w:r w:rsidRPr="005636EA">
        <w:rPr>
          <w:rFonts w:ascii="Arial Narrow" w:hAnsi="Arial Narrow" w:cs="Times"/>
          <w:sz w:val="14"/>
        </w:rPr>
        <w:br/>
      </w:r>
      <w:r w:rsidRPr="005636EA">
        <w:rPr>
          <w:rFonts w:ascii="Arial Narrow" w:hAnsi="Arial Narrow" w:cs="Calibri Bold Italic"/>
          <w:sz w:val="20"/>
          <w:szCs w:val="30"/>
        </w:rPr>
        <w:t xml:space="preserve">Concreet betekend dat voor u, dat </w:t>
      </w:r>
      <w:proofErr w:type="gramStart"/>
      <w:r w:rsidRPr="005636EA">
        <w:rPr>
          <w:rFonts w:ascii="Arial Narrow" w:hAnsi="Arial Narrow" w:cs="Calibri Bold Italic"/>
          <w:sz w:val="20"/>
          <w:szCs w:val="30"/>
        </w:rPr>
        <w:t>uw</w:t>
      </w:r>
      <w:proofErr w:type="gramEnd"/>
      <w:r w:rsidRPr="005636EA">
        <w:rPr>
          <w:rFonts w:ascii="Arial Narrow" w:hAnsi="Arial Narrow" w:cs="Calibri Bold Italic"/>
          <w:sz w:val="20"/>
          <w:szCs w:val="30"/>
        </w:rPr>
        <w:t xml:space="preserve"> nieuwe woning niet voldoet aan de duurzaamheid</w:t>
      </w:r>
      <w:r w:rsidRPr="005636EA">
        <w:rPr>
          <w:rFonts w:ascii="Noteworthy Bold" w:hAnsi="Noteworthy Bold" w:cs="Noteworthy Bold"/>
          <w:sz w:val="20"/>
          <w:szCs w:val="30"/>
        </w:rPr>
        <w:t>‐</w:t>
      </w:r>
      <w:r w:rsidRPr="005636EA">
        <w:rPr>
          <w:rFonts w:ascii="Arial Narrow" w:hAnsi="Arial Narrow" w:cs="Calibri Bold Italic"/>
          <w:sz w:val="20"/>
          <w:szCs w:val="30"/>
        </w:rPr>
        <w:t xml:space="preserve">score die sinds januari 2015 verplicht is. Hieruit volgt dat u per saldo een paar honderd Euro </w:t>
      </w:r>
      <w:proofErr w:type="gramStart"/>
      <w:r w:rsidRPr="005636EA">
        <w:rPr>
          <w:rFonts w:ascii="Arial Narrow" w:hAnsi="Arial Narrow" w:cs="Calibri Bold Italic"/>
          <w:sz w:val="20"/>
          <w:szCs w:val="30"/>
        </w:rPr>
        <w:t>meer</w:t>
      </w:r>
      <w:proofErr w:type="gramEnd"/>
      <w:r w:rsidRPr="005636EA">
        <w:rPr>
          <w:rFonts w:ascii="Arial Narrow" w:hAnsi="Arial Narrow" w:cs="Calibri Bold Italic"/>
          <w:sz w:val="20"/>
          <w:szCs w:val="30"/>
        </w:rPr>
        <w:t xml:space="preserve"> gaat betalen aan energielasten voor de verwarming, de </w:t>
      </w:r>
      <w:bookmarkStart w:id="0" w:name="_GoBack"/>
      <w:bookmarkEnd w:id="0"/>
      <w:r w:rsidRPr="005636EA">
        <w:rPr>
          <w:rFonts w:ascii="Arial Narrow" w:hAnsi="Arial Narrow" w:cs="Calibri Bold Italic"/>
          <w:sz w:val="20"/>
          <w:szCs w:val="30"/>
        </w:rPr>
        <w:t xml:space="preserve">warmtapwaterbereiding en de elektrische energie. </w:t>
      </w:r>
    </w:p>
    <w:p w:rsidR="005636EA" w:rsidRPr="005636EA" w:rsidRDefault="005636EA" w:rsidP="005636EA">
      <w:pPr>
        <w:widowControl w:val="0"/>
        <w:autoSpaceDE w:val="0"/>
        <w:autoSpaceDN w:val="0"/>
        <w:adjustRightInd w:val="0"/>
        <w:spacing w:after="240"/>
        <w:rPr>
          <w:rFonts w:ascii="Arial Narrow" w:hAnsi="Arial Narrow" w:cs="Times"/>
          <w:sz w:val="14"/>
        </w:rPr>
      </w:pPr>
      <w:r w:rsidRPr="005636EA">
        <w:rPr>
          <w:rFonts w:ascii="Arial Narrow" w:hAnsi="Arial Narrow" w:cs="Calibri Bold Italic"/>
          <w:b/>
          <w:bCs/>
          <w:sz w:val="20"/>
          <w:szCs w:val="30"/>
        </w:rPr>
        <w:t>Wat b</w:t>
      </w:r>
      <w:r w:rsidRPr="005636EA">
        <w:rPr>
          <w:rFonts w:ascii="Arial Narrow" w:hAnsi="Arial Narrow" w:cs="Calibri Bold Italic"/>
          <w:b/>
          <w:bCs/>
          <w:sz w:val="20"/>
          <w:szCs w:val="30"/>
        </w:rPr>
        <w:t xml:space="preserve">etekent dat voor ons </w:t>
      </w:r>
      <w:proofErr w:type="gramStart"/>
      <w:r w:rsidRPr="005636EA">
        <w:rPr>
          <w:rFonts w:ascii="Arial Narrow" w:hAnsi="Arial Narrow" w:cs="Calibri Bold Italic"/>
          <w:b/>
          <w:bCs/>
          <w:sz w:val="20"/>
          <w:szCs w:val="30"/>
        </w:rPr>
        <w:t>als</w:t>
      </w:r>
      <w:proofErr w:type="gramEnd"/>
      <w:r w:rsidRPr="005636EA">
        <w:rPr>
          <w:rFonts w:ascii="Arial Narrow" w:hAnsi="Arial Narrow" w:cs="Calibri Bold Italic"/>
          <w:b/>
          <w:bCs/>
          <w:sz w:val="20"/>
          <w:szCs w:val="30"/>
        </w:rPr>
        <w:t xml:space="preserve"> bouwer</w:t>
      </w:r>
      <w:r w:rsidRPr="005636EA">
        <w:rPr>
          <w:rFonts w:ascii="Arial Narrow" w:hAnsi="Arial Narrow" w:cs="Calibri Bold Italic"/>
          <w:b/>
          <w:bCs/>
          <w:sz w:val="20"/>
          <w:szCs w:val="30"/>
        </w:rPr>
        <w:t xml:space="preserve">? </w:t>
      </w:r>
      <w:r w:rsidRPr="005636EA">
        <w:rPr>
          <w:rFonts w:ascii="Arial Narrow" w:hAnsi="Arial Narrow" w:cs="Times"/>
          <w:sz w:val="14"/>
        </w:rPr>
        <w:br/>
      </w:r>
      <w:r w:rsidRPr="005636EA">
        <w:rPr>
          <w:rFonts w:ascii="Arial Narrow" w:hAnsi="Arial Narrow" w:cs="Calibri Bold Italic"/>
          <w:sz w:val="20"/>
          <w:szCs w:val="30"/>
        </w:rPr>
        <w:t>Gelukkig niets</w:t>
      </w:r>
      <w:r w:rsidRPr="005636EA">
        <w:rPr>
          <w:rFonts w:ascii="Arial Narrow" w:hAnsi="Arial Narrow" w:cs="Calibri Bold Italic"/>
          <w:sz w:val="20"/>
          <w:szCs w:val="30"/>
        </w:rPr>
        <w:t xml:space="preserve">! </w:t>
      </w:r>
      <w:r w:rsidRPr="005636EA">
        <w:rPr>
          <w:rFonts w:ascii="Arial Narrow" w:hAnsi="Arial Narrow" w:cs="Calibri Bold Italic"/>
          <w:sz w:val="20"/>
          <w:szCs w:val="30"/>
        </w:rPr>
        <w:br/>
      </w:r>
      <w:r w:rsidRPr="005636EA">
        <w:rPr>
          <w:rFonts w:ascii="Arial Narrow" w:hAnsi="Arial Narrow" w:cs="Calibri Bold Italic"/>
          <w:sz w:val="20"/>
          <w:szCs w:val="30"/>
        </w:rPr>
        <w:br/>
      </w:r>
      <w:r w:rsidRPr="005636EA">
        <w:rPr>
          <w:rFonts w:ascii="Arial Narrow" w:hAnsi="Arial Narrow" w:cs="Calibri Bold Italic"/>
          <w:sz w:val="20"/>
          <w:szCs w:val="30"/>
        </w:rPr>
        <w:t xml:space="preserve">Toen wij de grond destijds van de Gemeente Utrecht kochten, werden we verplicht </w:t>
      </w:r>
      <w:proofErr w:type="gramStart"/>
      <w:r w:rsidRPr="005636EA">
        <w:rPr>
          <w:rFonts w:ascii="Arial Narrow" w:hAnsi="Arial Narrow" w:cs="Calibri Bold Italic"/>
          <w:sz w:val="20"/>
          <w:szCs w:val="30"/>
        </w:rPr>
        <w:t>om</w:t>
      </w:r>
      <w:proofErr w:type="gramEnd"/>
      <w:r w:rsidRPr="005636EA">
        <w:rPr>
          <w:rFonts w:ascii="Arial Narrow" w:hAnsi="Arial Narrow" w:cs="Calibri Bold Italic"/>
          <w:sz w:val="20"/>
          <w:szCs w:val="30"/>
        </w:rPr>
        <w:t xml:space="preserve"> aan te sluiten op de stadsverwarming van Eneco. De Gemeente Utrecht, die de bouwvergunning onlangs nog verstrekte, heeft besloten dat er (ondanks het vervallen van de prestaties van de Eneco stadsverwarming mei 2015) tot op heden nog wél gewoon doorgerekend mocht worden met de vervallen energieprestaties van de stadsverwarming. Daardoor hoefden wij </w:t>
      </w:r>
      <w:proofErr w:type="gramStart"/>
      <w:r w:rsidRPr="005636EA">
        <w:rPr>
          <w:rFonts w:ascii="Arial Narrow" w:hAnsi="Arial Narrow" w:cs="Calibri Bold Italic"/>
          <w:sz w:val="20"/>
          <w:szCs w:val="30"/>
        </w:rPr>
        <w:t>als</w:t>
      </w:r>
      <w:proofErr w:type="gramEnd"/>
      <w:r w:rsidRPr="005636EA">
        <w:rPr>
          <w:rFonts w:ascii="Arial Narrow" w:hAnsi="Arial Narrow" w:cs="Calibri Bold Italic"/>
          <w:sz w:val="20"/>
          <w:szCs w:val="30"/>
        </w:rPr>
        <w:t xml:space="preserve"> bouwers minder te investeren in (extra) isolatie, triple isolatieglas en (extra) energiezuinige installaties. Ook hoefden wij </w:t>
      </w:r>
      <w:proofErr w:type="gramStart"/>
      <w:r w:rsidRPr="005636EA">
        <w:rPr>
          <w:rFonts w:ascii="Arial Narrow" w:hAnsi="Arial Narrow" w:cs="Calibri Bold Italic"/>
          <w:sz w:val="20"/>
          <w:szCs w:val="30"/>
        </w:rPr>
        <w:t>uw</w:t>
      </w:r>
      <w:proofErr w:type="gramEnd"/>
      <w:r w:rsidRPr="005636EA">
        <w:rPr>
          <w:rFonts w:ascii="Arial Narrow" w:hAnsi="Arial Narrow" w:cs="Calibri Bold Italic"/>
          <w:sz w:val="20"/>
          <w:szCs w:val="30"/>
        </w:rPr>
        <w:t xml:space="preserve"> woning daarom niet te voorzien van (extra) zonnepanelen op uw dak. Een vergissing van de Gemeente Utrecht, ditmaal in het voordeel van de bouwers. Foutje, bedankt......... </w:t>
      </w:r>
    </w:p>
    <w:p w:rsidR="005636EA" w:rsidRPr="005636EA" w:rsidRDefault="005636EA" w:rsidP="005636EA">
      <w:pPr>
        <w:widowControl w:val="0"/>
        <w:autoSpaceDE w:val="0"/>
        <w:autoSpaceDN w:val="0"/>
        <w:adjustRightInd w:val="0"/>
        <w:spacing w:after="240"/>
        <w:rPr>
          <w:rFonts w:ascii="Arial Narrow" w:hAnsi="Arial Narrow" w:cs="Times"/>
          <w:sz w:val="14"/>
        </w:rPr>
      </w:pPr>
      <w:r w:rsidRPr="005636EA">
        <w:rPr>
          <w:rFonts w:ascii="Arial Narrow" w:hAnsi="Arial Narrow" w:cs="Calibri Bold Italic"/>
          <w:sz w:val="20"/>
          <w:szCs w:val="30"/>
        </w:rPr>
        <w:t>Hoewel wij dit foutje van de Gemeente Utrecht (vooral voor u) heel erg vervelend vinden, benadrukken wij dat uw woning nog wel iets duurzamer is dan de woningen die een aantal jaren geleden werden gebouwd. Daarnaast kunnen wij melden dat de Eneco stadsverwarming weliswaar duurder en ook minder duurzaam is dan een HR</w:t>
      </w:r>
      <w:r w:rsidRPr="005636EA">
        <w:rPr>
          <w:rFonts w:ascii="Noteworthy Bold" w:hAnsi="Noteworthy Bold" w:cs="Noteworthy Bold"/>
          <w:sz w:val="20"/>
          <w:szCs w:val="30"/>
        </w:rPr>
        <w:t>‐</w:t>
      </w:r>
      <w:r w:rsidRPr="005636EA">
        <w:rPr>
          <w:rFonts w:ascii="Arial Narrow" w:hAnsi="Arial Narrow" w:cs="Calibri Bold Italic"/>
          <w:sz w:val="20"/>
          <w:szCs w:val="30"/>
        </w:rPr>
        <w:t xml:space="preserve">CV </w:t>
      </w:r>
      <w:proofErr w:type="gramStart"/>
      <w:r w:rsidRPr="005636EA">
        <w:rPr>
          <w:rFonts w:ascii="Arial Narrow" w:hAnsi="Arial Narrow" w:cs="Calibri Bold Italic"/>
          <w:sz w:val="20"/>
          <w:szCs w:val="30"/>
        </w:rPr>
        <w:t>ketel,</w:t>
      </w:r>
      <w:proofErr w:type="gramEnd"/>
      <w:r w:rsidRPr="005636EA">
        <w:rPr>
          <w:rFonts w:ascii="Arial Narrow" w:hAnsi="Arial Narrow" w:cs="Calibri Bold Italic"/>
          <w:sz w:val="20"/>
          <w:szCs w:val="30"/>
        </w:rPr>
        <w:t xml:space="preserve"> maar wel duurzamer is dan de olie</w:t>
      </w:r>
      <w:r w:rsidRPr="005636EA">
        <w:rPr>
          <w:rFonts w:ascii="Noteworthy Bold" w:hAnsi="Noteworthy Bold" w:cs="Noteworthy Bold"/>
          <w:sz w:val="20"/>
          <w:szCs w:val="30"/>
        </w:rPr>
        <w:t>‐</w:t>
      </w:r>
      <w:r w:rsidRPr="005636EA">
        <w:rPr>
          <w:rFonts w:ascii="Arial Narrow" w:hAnsi="Arial Narrow" w:cs="Calibri Bold Italic"/>
          <w:sz w:val="20"/>
          <w:szCs w:val="30"/>
        </w:rPr>
        <w:t xml:space="preserve"> of kolengestookte verwarming. </w:t>
      </w:r>
    </w:p>
    <w:p w:rsidR="00E623C6" w:rsidRPr="005636EA" w:rsidRDefault="005636EA" w:rsidP="005636EA">
      <w:pPr>
        <w:widowControl w:val="0"/>
        <w:autoSpaceDE w:val="0"/>
        <w:autoSpaceDN w:val="0"/>
        <w:adjustRightInd w:val="0"/>
        <w:spacing w:after="240"/>
        <w:rPr>
          <w:rFonts w:ascii="Arial Narrow" w:hAnsi="Arial Narrow" w:cs="Times"/>
          <w:sz w:val="16"/>
        </w:rPr>
      </w:pPr>
      <w:r w:rsidRPr="005636EA">
        <w:rPr>
          <w:rFonts w:ascii="Arial Narrow" w:hAnsi="Arial Narrow" w:cs="Calibri Bold Italic"/>
          <w:sz w:val="20"/>
          <w:szCs w:val="30"/>
        </w:rPr>
        <w:t xml:space="preserve">Met vriendelijke groet, </w:t>
      </w:r>
      <w:r w:rsidRPr="005636EA">
        <w:rPr>
          <w:rFonts w:ascii="Arial Narrow" w:hAnsi="Arial Narrow" w:cs="Calibri Bold Italic"/>
          <w:sz w:val="20"/>
          <w:szCs w:val="30"/>
        </w:rPr>
        <w:br/>
      </w:r>
      <w:r w:rsidRPr="005636EA">
        <w:rPr>
          <w:rFonts w:ascii="Arial Narrow" w:hAnsi="Arial Narrow" w:cs="Calibri Bold Italic"/>
          <w:sz w:val="20"/>
          <w:szCs w:val="30"/>
        </w:rPr>
        <w:br/>
      </w:r>
      <w:r w:rsidRPr="005636EA">
        <w:rPr>
          <w:rFonts w:ascii="Arial Narrow" w:hAnsi="Arial Narrow" w:cs="Calibri Bold Italic"/>
          <w:sz w:val="20"/>
          <w:szCs w:val="30"/>
        </w:rPr>
        <w:br/>
      </w:r>
      <w:r w:rsidRPr="005636EA">
        <w:rPr>
          <w:rFonts w:ascii="Arial Narrow" w:hAnsi="Arial Narrow" w:cs="Calibri Bold Italic"/>
          <w:sz w:val="20"/>
          <w:szCs w:val="30"/>
        </w:rPr>
        <w:br/>
        <w:t>Dhr. P. (Piet) Rojectontwikkelaar</w:t>
      </w:r>
      <w:r w:rsidRPr="005636EA">
        <w:rPr>
          <w:rFonts w:ascii="Arial Narrow" w:hAnsi="Arial Narrow" w:cs="Calibri Bold Italic"/>
          <w:sz w:val="20"/>
          <w:szCs w:val="30"/>
        </w:rPr>
        <w:br/>
      </w:r>
      <w:r w:rsidRPr="005636EA">
        <w:rPr>
          <w:rFonts w:ascii="Arial Narrow" w:hAnsi="Arial Narrow" w:cs="Calibri Bold Italic"/>
          <w:sz w:val="20"/>
          <w:szCs w:val="30"/>
        </w:rPr>
        <w:br/>
        <w:t>PS</w:t>
      </w:r>
      <w:r w:rsidRPr="005636EA">
        <w:rPr>
          <w:rFonts w:ascii="Arial Narrow" w:hAnsi="Arial Narrow" w:cs="Calibri Bold Italic"/>
          <w:sz w:val="20"/>
          <w:szCs w:val="30"/>
        </w:rPr>
        <w:t xml:space="preserve">. Voor </w:t>
      </w:r>
      <w:proofErr w:type="gramStart"/>
      <w:r w:rsidRPr="005636EA">
        <w:rPr>
          <w:rFonts w:ascii="Arial Narrow" w:hAnsi="Arial Narrow" w:cs="Calibri Bold Italic"/>
          <w:sz w:val="20"/>
          <w:szCs w:val="30"/>
        </w:rPr>
        <w:t>meer</w:t>
      </w:r>
      <w:proofErr w:type="gramEnd"/>
      <w:r w:rsidRPr="005636EA">
        <w:rPr>
          <w:rFonts w:ascii="Arial Narrow" w:hAnsi="Arial Narrow" w:cs="Calibri Bold Italic"/>
          <w:sz w:val="20"/>
          <w:szCs w:val="30"/>
        </w:rPr>
        <w:t xml:space="preserve"> informatie en/of een klachtr</w:t>
      </w:r>
      <w:r w:rsidRPr="005636EA">
        <w:rPr>
          <w:rFonts w:ascii="Arial Narrow" w:hAnsi="Arial Narrow" w:cs="Calibri Bold Italic"/>
          <w:sz w:val="20"/>
          <w:szCs w:val="30"/>
        </w:rPr>
        <w:t>egistratie verwijzen wij u naar</w:t>
      </w:r>
      <w:r w:rsidRPr="005636EA">
        <w:rPr>
          <w:rFonts w:ascii="Arial Narrow" w:hAnsi="Arial Narrow" w:cs="Calibri Bold Italic"/>
          <w:sz w:val="20"/>
          <w:szCs w:val="30"/>
        </w:rPr>
        <w:t xml:space="preserve">: </w:t>
      </w:r>
      <w:hyperlink r:id="rId6" w:history="1">
        <w:r w:rsidRPr="005636EA">
          <w:rPr>
            <w:rStyle w:val="Hyperlink"/>
            <w:rFonts w:ascii="Arial Narrow" w:hAnsi="Arial Narrow" w:cs="Calibri Bold Italic"/>
            <w:sz w:val="20"/>
            <w:szCs w:val="30"/>
          </w:rPr>
          <w:t>http://www.sjoemelwoning.nl</w:t>
        </w:r>
      </w:hyperlink>
    </w:p>
    <w:sectPr w:rsidR="00E623C6" w:rsidRPr="005636EA" w:rsidSect="005636EA">
      <w:pgSz w:w="12240" w:h="15840"/>
      <w:pgMar w:top="851" w:right="1417" w:bottom="709"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Bold Italic">
    <w:panose1 w:val="020F07020304040A0204"/>
    <w:charset w:val="00"/>
    <w:family w:val="auto"/>
    <w:notTrueType/>
    <w:pitch w:val="default"/>
    <w:sig w:usb0="00000003" w:usb1="00000000" w:usb2="00000000" w:usb3="00000000" w:csb0="00000001" w:csb1="00000000"/>
  </w:font>
  <w:font w:name="Noteworthy Bold">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6EA"/>
    <w:rsid w:val="005636EA"/>
    <w:rsid w:val="00E62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F8E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5636E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636EA"/>
    <w:rPr>
      <w:rFonts w:ascii="Lucida Grande" w:hAnsi="Lucida Grande" w:cs="Lucida Grande"/>
      <w:sz w:val="18"/>
      <w:szCs w:val="18"/>
    </w:rPr>
  </w:style>
  <w:style w:type="character" w:styleId="Hyperlink">
    <w:name w:val="Hyperlink"/>
    <w:basedOn w:val="Standaardalinea-lettertype"/>
    <w:uiPriority w:val="99"/>
    <w:unhideWhenUsed/>
    <w:rsid w:val="005636E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5636E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636EA"/>
    <w:rPr>
      <w:rFonts w:ascii="Lucida Grande" w:hAnsi="Lucida Grande" w:cs="Lucida Grande"/>
      <w:sz w:val="18"/>
      <w:szCs w:val="18"/>
    </w:rPr>
  </w:style>
  <w:style w:type="character" w:styleId="Hyperlink">
    <w:name w:val="Hyperlink"/>
    <w:basedOn w:val="Standaardalinea-lettertype"/>
    <w:uiPriority w:val="99"/>
    <w:unhideWhenUsed/>
    <w:rsid w:val="005636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sjoemelwoning.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413</Words>
  <Characters>2272</Characters>
  <Application>Microsoft Macintosh Word</Application>
  <DocSecurity>0</DocSecurity>
  <Lines>18</Lines>
  <Paragraphs>5</Paragraphs>
  <ScaleCrop>false</ScaleCrop>
  <Company>Procuresult</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 den Heuvel</dc:creator>
  <cp:keywords/>
  <dc:description/>
  <cp:lastModifiedBy>Bart van den Heuvel</cp:lastModifiedBy>
  <cp:revision>1</cp:revision>
  <dcterms:created xsi:type="dcterms:W3CDTF">2016-02-27T08:37:00Z</dcterms:created>
  <dcterms:modified xsi:type="dcterms:W3CDTF">2016-02-27T08:44:00Z</dcterms:modified>
</cp:coreProperties>
</file>